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6A1" w:rsidRPr="00085B04" w:rsidRDefault="00B936A1" w:rsidP="00085B04">
      <w:pPr>
        <w:pStyle w:val="Default"/>
        <w:jc w:val="both"/>
        <w:rPr>
          <w:rFonts w:ascii="Arial" w:hAnsi="Arial" w:cs="Arial"/>
        </w:rPr>
      </w:pPr>
      <w:bookmarkStart w:id="0" w:name="_GoBack"/>
      <w:bookmarkEnd w:id="0"/>
    </w:p>
    <w:p w:rsidR="00B936A1" w:rsidRPr="00085B04" w:rsidRDefault="00B936A1" w:rsidP="0072724D">
      <w:pPr>
        <w:pStyle w:val="Normale1"/>
        <w:ind w:left="-566" w:right="7"/>
        <w:jc w:val="both"/>
        <w:rPr>
          <w:b/>
          <w:sz w:val="24"/>
          <w:szCs w:val="24"/>
        </w:rPr>
      </w:pPr>
      <w:r w:rsidRPr="00085B04">
        <w:rPr>
          <w:b/>
          <w:sz w:val="24"/>
          <w:szCs w:val="24"/>
        </w:rPr>
        <w:t xml:space="preserve">CPIA 1 Roma - Regolamento per lo svolgimento in modalità telematica </w:t>
      </w:r>
    </w:p>
    <w:p w:rsidR="00B936A1" w:rsidRPr="00085B04" w:rsidRDefault="00B936A1" w:rsidP="0072724D">
      <w:pPr>
        <w:pStyle w:val="Normale1"/>
        <w:ind w:left="-566" w:right="7"/>
        <w:jc w:val="both"/>
        <w:rPr>
          <w:b/>
          <w:sz w:val="24"/>
          <w:szCs w:val="24"/>
        </w:rPr>
      </w:pPr>
      <w:r w:rsidRPr="00085B04">
        <w:rPr>
          <w:b/>
          <w:sz w:val="24"/>
          <w:szCs w:val="24"/>
        </w:rPr>
        <w:t>delle riunioni degli organi collegiali e delle riunioni di programmazione dei docenti di AALI</w:t>
      </w:r>
    </w:p>
    <w:p w:rsidR="00B936A1" w:rsidRPr="00085B04" w:rsidRDefault="00B936A1" w:rsidP="0072724D">
      <w:pPr>
        <w:pStyle w:val="Normale1"/>
        <w:ind w:left="-566" w:right="7"/>
        <w:jc w:val="both"/>
        <w:rPr>
          <w:b/>
          <w:sz w:val="24"/>
          <w:szCs w:val="24"/>
        </w:rPr>
      </w:pPr>
    </w:p>
    <w:p w:rsidR="00B936A1" w:rsidRPr="00085B04" w:rsidRDefault="00B936A1" w:rsidP="0072724D">
      <w:pPr>
        <w:pStyle w:val="Normale1"/>
        <w:ind w:left="-566" w:right="7"/>
        <w:jc w:val="both"/>
        <w:rPr>
          <w:b/>
          <w:sz w:val="24"/>
          <w:szCs w:val="24"/>
        </w:rPr>
      </w:pPr>
      <w:r w:rsidRPr="00085B04">
        <w:rPr>
          <w:b/>
          <w:sz w:val="24"/>
          <w:szCs w:val="24"/>
        </w:rPr>
        <w:t>Art. 1- Ambito di applicazione</w:t>
      </w: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 xml:space="preserve">Il presente Regolamento disciplina lo svolgimento in modalità telematica a distanza delle adunanze non deliberative degli Organi Collegiali nonché lo svolgimento delle riunioni di programmazione dei docenti di AALI, del Centro Provinciale Istruzione Adulti, Cpia1 – Roma. </w:t>
      </w: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A titolo esemplificativo e non esaustivo:</w:t>
      </w: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- Consigli di Classe ordinari;</w:t>
      </w: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- Riunioni di Dipartimento;</w:t>
      </w: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- Riunioni di sede;</w:t>
      </w: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- Riunioni di Interclasse;</w:t>
      </w: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- Riunioni di Commissioni e Gruppi di lavoro.</w:t>
      </w: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- Riunioni di Programmazione</w:t>
      </w: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Verranno convocati in presenza i seguenti organi collegiali</w:t>
      </w: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- il Collegio dei Docenti che prevede delibera;</w:t>
      </w: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- il Consiglio di Istituto che prevede delibera;</w:t>
      </w: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- i Consigli di classe per le valutazioni finali (i.e. scrutini) e che prevedono delibera;</w:t>
      </w: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- il Comitato di valutazione.</w:t>
      </w: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Ciò a meno che non sia prevista, da contratti di lavoro entrati in vigore successivamente alla data odierna o da norme di Legge, la possibilità di effettuare anche le suddette riunioni in modalità telematica e se ne ravveda l’opportunità.</w:t>
      </w: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Il presente Regolamento ha l’obiettivo di perseguire le seguenti finalità:</w:t>
      </w: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1. rendere più snelle e flessibili le procedure propedeutiche alle delibere di Organi Collegiali;</w:t>
      </w: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 xml:space="preserve">2. garantire lo svolgimento delle sedute collegiali e delle riunioni anche in condizioni di impedimento dovuto a cause di forza maggiore (es.: condizioni meteo avverse); </w:t>
      </w:r>
    </w:p>
    <w:p w:rsidR="00B936A1" w:rsidRPr="00085B04" w:rsidRDefault="0025449B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3</w:t>
      </w:r>
      <w:r w:rsidR="00B936A1" w:rsidRPr="00085B04">
        <w:rPr>
          <w:sz w:val="24"/>
          <w:szCs w:val="24"/>
        </w:rPr>
        <w:t>. ridurre le spese di personale e di materiali igienico-sanitari per l’apertura e la pulizia dei locali;</w:t>
      </w:r>
    </w:p>
    <w:p w:rsidR="00B936A1" w:rsidRPr="00085B04" w:rsidRDefault="0025449B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4</w:t>
      </w:r>
      <w:r w:rsidR="00B936A1" w:rsidRPr="00085B04">
        <w:rPr>
          <w:sz w:val="24"/>
          <w:szCs w:val="24"/>
        </w:rPr>
        <w:t>. ridurre al minimo lo spostamento del personale per contenere l’impatto ambientale;</w:t>
      </w:r>
    </w:p>
    <w:p w:rsidR="00B936A1" w:rsidRPr="00085B04" w:rsidRDefault="0025449B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5</w:t>
      </w:r>
      <w:r w:rsidR="00B936A1" w:rsidRPr="00085B04">
        <w:rPr>
          <w:sz w:val="24"/>
          <w:szCs w:val="24"/>
        </w:rPr>
        <w:t>. ridurre i consumi di energia elettrica e di riscaldamento degli edifici pubblici durante lo svolgimento delle suddette attività.</w:t>
      </w: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In particolare gli ultimi due punti seguono la strategia del New Green Deal Europeo, che sottolinea la necessità che tutti i settori economici contribuiscano alla riduzione dell’impatto ambientale nell’ottica della lotta ai cambiamenti climatici.</w:t>
      </w:r>
    </w:p>
    <w:p w:rsidR="00B936A1" w:rsidRPr="00085B04" w:rsidRDefault="00B936A1" w:rsidP="0072724D">
      <w:pPr>
        <w:pStyle w:val="Normale1"/>
        <w:ind w:left="-566" w:right="7"/>
        <w:jc w:val="both"/>
        <w:rPr>
          <w:sz w:val="24"/>
          <w:szCs w:val="24"/>
        </w:rPr>
      </w:pPr>
    </w:p>
    <w:p w:rsidR="00B936A1" w:rsidRPr="00085B04" w:rsidRDefault="00B936A1" w:rsidP="0072724D">
      <w:pPr>
        <w:pStyle w:val="Normale1"/>
        <w:ind w:left="-566" w:right="7"/>
        <w:jc w:val="both"/>
        <w:rPr>
          <w:b/>
          <w:sz w:val="24"/>
          <w:szCs w:val="24"/>
        </w:rPr>
      </w:pPr>
      <w:r w:rsidRPr="00085B04">
        <w:rPr>
          <w:b/>
          <w:sz w:val="24"/>
          <w:szCs w:val="24"/>
        </w:rPr>
        <w:t>Si prevede lo svolgimento in presenza della prima adunanza dell’anno dei Consigli di Classe (mese di ottobre/novembre), mentre tutte le altre successive riunioni dei Consigli di Classe ordinari si svolgeranno online.</w:t>
      </w:r>
    </w:p>
    <w:p w:rsidR="00085B04" w:rsidRPr="00085B04" w:rsidRDefault="00085B04" w:rsidP="0072724D">
      <w:pPr>
        <w:pStyle w:val="Default"/>
        <w:jc w:val="both"/>
        <w:rPr>
          <w:rFonts w:ascii="Arial" w:eastAsia="Arial" w:hAnsi="Arial" w:cs="Arial"/>
          <w:color w:val="auto"/>
          <w:lang w:eastAsia="it-IT"/>
        </w:rPr>
      </w:pPr>
    </w:p>
    <w:p w:rsidR="00B936A1" w:rsidRPr="00085B04" w:rsidRDefault="00B936A1" w:rsidP="0072724D">
      <w:pPr>
        <w:pStyle w:val="Default"/>
        <w:jc w:val="both"/>
        <w:rPr>
          <w:rFonts w:ascii="Arial" w:hAnsi="Arial" w:cs="Arial"/>
        </w:rPr>
      </w:pPr>
      <w:r w:rsidRPr="00085B04">
        <w:rPr>
          <w:rFonts w:ascii="Arial" w:hAnsi="Arial" w:cs="Arial"/>
          <w:b/>
          <w:bCs/>
        </w:rPr>
        <w:lastRenderedPageBreak/>
        <w:t xml:space="preserve">Art. 2 </w:t>
      </w:r>
      <w:r w:rsidRPr="00085B04">
        <w:rPr>
          <w:rFonts w:ascii="Arial" w:hAnsi="Arial" w:cs="Arial"/>
        </w:rPr>
        <w:t xml:space="preserve">– </w:t>
      </w:r>
      <w:r w:rsidRPr="00085B04">
        <w:rPr>
          <w:rFonts w:ascii="Arial" w:hAnsi="Arial" w:cs="Arial"/>
          <w:b/>
        </w:rPr>
        <w:t>Definizione</w:t>
      </w:r>
      <w:r w:rsidRPr="00085B04">
        <w:rPr>
          <w:rFonts w:ascii="Arial" w:hAnsi="Arial" w:cs="Arial"/>
        </w:rPr>
        <w:t xml:space="preserve"> </w:t>
      </w:r>
    </w:p>
    <w:p w:rsidR="009F2D35" w:rsidRPr="00085B04" w:rsidRDefault="00B936A1" w:rsidP="0072724D">
      <w:pPr>
        <w:pStyle w:val="Default"/>
        <w:jc w:val="both"/>
        <w:rPr>
          <w:rFonts w:ascii="Arial" w:hAnsi="Arial" w:cs="Arial"/>
        </w:rPr>
      </w:pPr>
      <w:r w:rsidRPr="00085B04">
        <w:rPr>
          <w:rFonts w:ascii="Arial" w:hAnsi="Arial" w:cs="Arial"/>
        </w:rPr>
        <w:t>Ai fini del presente regolamento per "riunioni in modalità telematica". nonché per "sedute telematiche" si intendono quelle la cui sede di incontro sia virtuale, cioè quelle in cui tutti i partecipanti intervengono da luoghi diversi attraverso gli strumenti di cui all'articolo 3.</w:t>
      </w:r>
    </w:p>
    <w:p w:rsidR="00085B04" w:rsidRPr="00085B04" w:rsidRDefault="00085B04" w:rsidP="0072724D">
      <w:pPr>
        <w:pStyle w:val="Default"/>
        <w:jc w:val="both"/>
        <w:rPr>
          <w:rFonts w:ascii="Arial" w:hAnsi="Arial" w:cs="Arial"/>
        </w:rPr>
      </w:pPr>
    </w:p>
    <w:p w:rsidR="00B936A1" w:rsidRPr="00085B04" w:rsidRDefault="00B936A1" w:rsidP="0072724D">
      <w:pPr>
        <w:pStyle w:val="Default"/>
        <w:jc w:val="both"/>
        <w:rPr>
          <w:rFonts w:ascii="Arial" w:hAnsi="Arial" w:cs="Arial"/>
          <w:b/>
        </w:rPr>
      </w:pPr>
      <w:r w:rsidRPr="00085B04">
        <w:rPr>
          <w:rFonts w:ascii="Arial" w:hAnsi="Arial" w:cs="Arial"/>
          <w:b/>
          <w:bCs/>
          <w:iCs/>
        </w:rPr>
        <w:t>Art. 3</w:t>
      </w:r>
      <w:r w:rsidRPr="00085B04">
        <w:rPr>
          <w:rFonts w:ascii="Arial" w:hAnsi="Arial" w:cs="Arial"/>
          <w:b/>
          <w:bCs/>
          <w:i/>
          <w:iCs/>
        </w:rPr>
        <w:t xml:space="preserve"> </w:t>
      </w:r>
      <w:r w:rsidRPr="00085B04">
        <w:rPr>
          <w:rFonts w:ascii="Arial" w:hAnsi="Arial" w:cs="Arial"/>
          <w:i/>
          <w:iCs/>
        </w:rPr>
        <w:t xml:space="preserve">- </w:t>
      </w:r>
      <w:r w:rsidRPr="00085B04">
        <w:rPr>
          <w:rFonts w:ascii="Arial" w:hAnsi="Arial" w:cs="Arial"/>
          <w:b/>
          <w:iCs/>
        </w:rPr>
        <w:t xml:space="preserve">Requisiti tecnici minimi </w:t>
      </w:r>
    </w:p>
    <w:p w:rsidR="00B936A1" w:rsidRPr="00085B04" w:rsidRDefault="00B936A1" w:rsidP="0072724D">
      <w:pPr>
        <w:pStyle w:val="Default"/>
        <w:jc w:val="both"/>
        <w:rPr>
          <w:rFonts w:ascii="Arial" w:hAnsi="Arial" w:cs="Arial"/>
        </w:rPr>
      </w:pPr>
      <w:r w:rsidRPr="00085B04">
        <w:rPr>
          <w:rFonts w:ascii="Arial" w:hAnsi="Arial" w:cs="Arial"/>
          <w:b/>
        </w:rPr>
        <w:t xml:space="preserve">1- </w:t>
      </w:r>
      <w:r w:rsidRPr="00085B04">
        <w:rPr>
          <w:rFonts w:ascii="Arial" w:hAnsi="Arial" w:cs="Arial"/>
        </w:rPr>
        <w:t xml:space="preserve">La partecipazione a distanza alle riunioni presuppone la disponibilità di strumenti telematici idonei a consentire la comunicazione in tempo reale a due vie, quindi il collegamento simultaneo fra tutti i partecipanti; </w:t>
      </w:r>
    </w:p>
    <w:p w:rsidR="00B936A1" w:rsidRPr="00085B04" w:rsidRDefault="00B936A1" w:rsidP="0072724D">
      <w:pPr>
        <w:pStyle w:val="Default"/>
        <w:jc w:val="both"/>
        <w:rPr>
          <w:rFonts w:ascii="Arial" w:hAnsi="Arial" w:cs="Arial"/>
        </w:rPr>
      </w:pPr>
      <w:r w:rsidRPr="00085B04">
        <w:rPr>
          <w:rFonts w:ascii="Arial" w:hAnsi="Arial" w:cs="Arial"/>
        </w:rPr>
        <w:t xml:space="preserve">2- Le strumentazioni e gli accorgimenti adottati devono comunque assicurare la massima riservatezza possibile delle comunicazioni e consentire a tutti i partecipanti alla riunione la possibilità immediata di: </w:t>
      </w:r>
    </w:p>
    <w:p w:rsidR="00B936A1" w:rsidRPr="00085B04" w:rsidRDefault="00B936A1" w:rsidP="0072724D">
      <w:pPr>
        <w:pStyle w:val="Default"/>
        <w:jc w:val="both"/>
        <w:rPr>
          <w:rFonts w:ascii="Arial" w:hAnsi="Arial" w:cs="Arial"/>
        </w:rPr>
      </w:pPr>
      <w:r w:rsidRPr="00085B04">
        <w:rPr>
          <w:rFonts w:ascii="Arial" w:hAnsi="Arial" w:cs="Arial"/>
        </w:rPr>
        <w:t xml:space="preserve">a) visione degli atti della riunione; </w:t>
      </w:r>
    </w:p>
    <w:p w:rsidR="00B936A1" w:rsidRPr="00085B04" w:rsidRDefault="00B936A1" w:rsidP="0072724D">
      <w:pPr>
        <w:pStyle w:val="Default"/>
        <w:jc w:val="both"/>
        <w:rPr>
          <w:rFonts w:ascii="Arial" w:hAnsi="Arial" w:cs="Arial"/>
        </w:rPr>
      </w:pPr>
      <w:r w:rsidRPr="00085B04">
        <w:rPr>
          <w:rFonts w:ascii="Arial" w:hAnsi="Arial" w:cs="Arial"/>
        </w:rPr>
        <w:t xml:space="preserve">b) intervento nella discussione; </w:t>
      </w:r>
    </w:p>
    <w:p w:rsidR="00B936A1" w:rsidRPr="00085B04" w:rsidRDefault="00B936A1" w:rsidP="0072724D">
      <w:pPr>
        <w:pStyle w:val="Default"/>
        <w:jc w:val="both"/>
        <w:rPr>
          <w:rFonts w:ascii="Arial" w:hAnsi="Arial" w:cs="Arial"/>
        </w:rPr>
      </w:pPr>
      <w:r w:rsidRPr="00085B04">
        <w:rPr>
          <w:rFonts w:ascii="Arial" w:hAnsi="Arial" w:cs="Arial"/>
        </w:rPr>
        <w:t xml:space="preserve">c) scambio di documenti; </w:t>
      </w:r>
    </w:p>
    <w:p w:rsidR="00B936A1" w:rsidRPr="00085B04" w:rsidRDefault="00B936A1" w:rsidP="0072724D">
      <w:pPr>
        <w:jc w:val="both"/>
        <w:rPr>
          <w:rFonts w:ascii="Arial" w:hAnsi="Arial" w:cs="Arial"/>
          <w:sz w:val="24"/>
          <w:szCs w:val="24"/>
        </w:rPr>
      </w:pPr>
      <w:r w:rsidRPr="00085B04">
        <w:rPr>
          <w:rFonts w:ascii="Arial" w:hAnsi="Arial" w:cs="Arial"/>
          <w:sz w:val="24"/>
          <w:szCs w:val="24"/>
        </w:rPr>
        <w:t>d) registrazione degli argomenti trattati sul registro elettronico;</w:t>
      </w:r>
    </w:p>
    <w:p w:rsidR="00B936A1" w:rsidRPr="00085B04" w:rsidRDefault="00B936A1" w:rsidP="0072724D">
      <w:pPr>
        <w:pStyle w:val="Default"/>
        <w:jc w:val="both"/>
        <w:rPr>
          <w:rFonts w:ascii="Arial" w:hAnsi="Arial" w:cs="Arial"/>
        </w:rPr>
      </w:pPr>
      <w:r w:rsidRPr="00085B04">
        <w:rPr>
          <w:rFonts w:ascii="Arial" w:hAnsi="Arial" w:cs="Arial"/>
        </w:rPr>
        <w:t xml:space="preserve">3- Sono considerate tecnologie idonee a garantire lo svolgimento di riunioni in modalità telematica quelle che consentono di identificare con certezza i partecipanti e di assicurare la regolarità dello svolgimento delle sedute; </w:t>
      </w:r>
    </w:p>
    <w:p w:rsidR="00B936A1" w:rsidRPr="00085B04" w:rsidRDefault="00B936A1" w:rsidP="0072724D">
      <w:pPr>
        <w:pStyle w:val="Default"/>
        <w:jc w:val="both"/>
        <w:rPr>
          <w:rFonts w:ascii="Arial" w:hAnsi="Arial" w:cs="Arial"/>
        </w:rPr>
      </w:pPr>
      <w:r w:rsidRPr="00085B04">
        <w:rPr>
          <w:rFonts w:ascii="Arial" w:hAnsi="Arial" w:cs="Arial"/>
        </w:rPr>
        <w:t xml:space="preserve">4- I docenti assicurano di avere dotazione e connettività adeguate e adeguati impianti tecnici atti a garantire il rispetto delle norme di tutela della privacy e della sicurezza di cui all'articolo 7; </w:t>
      </w:r>
    </w:p>
    <w:p w:rsidR="00B936A1" w:rsidRPr="00085B04" w:rsidRDefault="00B936A1" w:rsidP="0072724D">
      <w:pPr>
        <w:jc w:val="both"/>
        <w:rPr>
          <w:rFonts w:ascii="Arial" w:hAnsi="Arial" w:cs="Arial"/>
          <w:sz w:val="24"/>
          <w:szCs w:val="24"/>
        </w:rPr>
      </w:pPr>
      <w:r w:rsidRPr="00085B04">
        <w:rPr>
          <w:rFonts w:ascii="Arial" w:hAnsi="Arial" w:cs="Arial"/>
          <w:sz w:val="24"/>
          <w:szCs w:val="24"/>
        </w:rPr>
        <w:t xml:space="preserve">5- I docenti assicurano di avere un </w:t>
      </w:r>
      <w:r w:rsidRPr="005B6E15">
        <w:rPr>
          <w:rFonts w:ascii="Arial" w:hAnsi="Arial" w:cs="Arial"/>
          <w:bCs/>
          <w:iCs/>
          <w:sz w:val="24"/>
          <w:szCs w:val="24"/>
        </w:rPr>
        <w:t>account</w:t>
      </w:r>
      <w:r w:rsidR="005B6E15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085B04">
        <w:rPr>
          <w:rFonts w:ascii="Arial" w:hAnsi="Arial" w:cs="Arial"/>
          <w:b/>
          <w:bCs/>
          <w:i/>
          <w:iCs/>
          <w:color w:val="006FC0"/>
          <w:sz w:val="24"/>
          <w:szCs w:val="24"/>
        </w:rPr>
        <w:t xml:space="preserve">@cpia1roma.edu.it </w:t>
      </w:r>
      <w:r w:rsidRPr="00085B04">
        <w:rPr>
          <w:rFonts w:ascii="Arial" w:hAnsi="Arial" w:cs="Arial"/>
          <w:sz w:val="24"/>
          <w:szCs w:val="24"/>
        </w:rPr>
        <w:t>e di poter accedere alla piattaforma Google Meet.</w:t>
      </w:r>
    </w:p>
    <w:p w:rsidR="00BB1D4C" w:rsidRPr="00085B04" w:rsidRDefault="00085B04" w:rsidP="0072724D">
      <w:pPr>
        <w:pStyle w:val="Normale1"/>
        <w:ind w:left="-566" w:right="7"/>
        <w:jc w:val="both"/>
        <w:rPr>
          <w:b/>
          <w:sz w:val="24"/>
          <w:szCs w:val="24"/>
        </w:rPr>
      </w:pPr>
      <w:r w:rsidRPr="00085B04">
        <w:rPr>
          <w:b/>
          <w:sz w:val="24"/>
          <w:szCs w:val="24"/>
        </w:rPr>
        <w:t xml:space="preserve"> </w:t>
      </w:r>
      <w:r w:rsidR="00650F6C" w:rsidRPr="00085B04">
        <w:rPr>
          <w:b/>
          <w:sz w:val="24"/>
          <w:szCs w:val="24"/>
        </w:rPr>
        <w:t>Art. 4</w:t>
      </w:r>
      <w:r w:rsidR="00BB1D4C" w:rsidRPr="00085B04">
        <w:rPr>
          <w:b/>
          <w:sz w:val="24"/>
          <w:szCs w:val="24"/>
        </w:rPr>
        <w:t xml:space="preserve"> – Convocazione</w:t>
      </w:r>
    </w:p>
    <w:p w:rsidR="00BB1D4C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1. La convocazione delle adunanze degli Organi Collegiali per lo svolgimento delle quali è previsto il ricorso alla modalità telematica viene inviata a tutti i soggetti interessati con un anticipo di almeno cinque giorni rispetto alla data fissata per la riunione, tramite apposita circolare pubblicata sul sito web della scuola e nel registro elettronico, salvo situazioni di urgenza;</w:t>
      </w:r>
    </w:p>
    <w:p w:rsidR="00BB1D4C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2. La convocazione contiene l’indicazione del giorno e dell’ora della riunione, degli argomenti all’ordine del giorno e della piattaforma che dovrà essere utilizzata, oltre al link per la partecipazione;</w:t>
      </w:r>
    </w:p>
    <w:p w:rsidR="00BB1D4C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 xml:space="preserve">3. Le sedute settimanali di programmazione della scuola primaria non necessitano di convocazione formale. </w:t>
      </w:r>
    </w:p>
    <w:p w:rsidR="00BB1D4C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 xml:space="preserve">4. Le riunioni dei gruppi di lavoro, per snellire le procedure amministrative, possono essere convocate anche per le vie brevi. </w:t>
      </w:r>
    </w:p>
    <w:p w:rsidR="007136A3" w:rsidRPr="00085B04" w:rsidRDefault="007136A3" w:rsidP="0072724D">
      <w:pPr>
        <w:pStyle w:val="Normale1"/>
        <w:ind w:left="-566" w:right="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72724D">
        <w:rPr>
          <w:sz w:val="24"/>
          <w:szCs w:val="24"/>
        </w:rPr>
        <w:t>L’orario di convocazione delle sedute dovrà tener conto dei tempi necessari a realizzare quanto previsto dal successivo art. 8 punto 4 del presente regolamento</w:t>
      </w:r>
      <w:r w:rsidR="0072724D">
        <w:rPr>
          <w:sz w:val="24"/>
          <w:szCs w:val="24"/>
        </w:rPr>
        <w:t>.</w:t>
      </w:r>
    </w:p>
    <w:p w:rsidR="00BB1D4C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</w:p>
    <w:p w:rsidR="00BB1D4C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</w:p>
    <w:p w:rsidR="00BB1D4C" w:rsidRPr="00085B04" w:rsidRDefault="00650F6C" w:rsidP="0072724D">
      <w:pPr>
        <w:pStyle w:val="Normale1"/>
        <w:ind w:left="-566" w:right="7"/>
        <w:jc w:val="both"/>
        <w:rPr>
          <w:b/>
          <w:sz w:val="24"/>
          <w:szCs w:val="24"/>
        </w:rPr>
      </w:pPr>
      <w:r w:rsidRPr="00085B04">
        <w:rPr>
          <w:b/>
          <w:sz w:val="24"/>
          <w:szCs w:val="24"/>
        </w:rPr>
        <w:t>Art. 5</w:t>
      </w:r>
      <w:r w:rsidR="00BB1D4C" w:rsidRPr="00085B04">
        <w:rPr>
          <w:b/>
          <w:sz w:val="24"/>
          <w:szCs w:val="24"/>
        </w:rPr>
        <w:t xml:space="preserve"> - Svolgimento delle sedute online</w:t>
      </w:r>
    </w:p>
    <w:p w:rsidR="00BB1D4C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1. La rilevazione della presenza avverrà tramite registrazione da parte del verbalizzante (o di un referente nel caso in cui non sia prevista la redazione di un verbale);</w:t>
      </w:r>
    </w:p>
    <w:p w:rsidR="00BB1D4C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2. Il presidente dell’Organo Collegiale svolgerà il ruolo di moderatore della seduta e la prenotazione degli interventi avverrà tramite l’apposita funzione di “alzata di mano”;</w:t>
      </w:r>
    </w:p>
    <w:p w:rsidR="00BB1D4C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lastRenderedPageBreak/>
        <w:t>3. I microfoni di tutti i partecipanti dovranno restare disattivati e verranno attivati soltanto durante il proprio turno di parola; le telecamere dovranno rimanere accese per tutta la durata della riunione;</w:t>
      </w:r>
    </w:p>
    <w:p w:rsidR="00BB1D4C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4. Per la validità dell’adunanza telematica restano fermi i requisiti di validità richiesti per l’adunanza ordinaria, ovvero:</w:t>
      </w:r>
    </w:p>
    <w:p w:rsidR="00BB1D4C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a) regolare convocazione di tutti i componenti comprensiva dell’elenco degli argomenti all’o.d.g.;</w:t>
      </w:r>
    </w:p>
    <w:p w:rsidR="00BB1D4C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b) verifica del quorum costitutivo.</w:t>
      </w:r>
    </w:p>
    <w:p w:rsidR="0025449B" w:rsidRPr="00085B04" w:rsidRDefault="0025449B" w:rsidP="0072724D">
      <w:pPr>
        <w:pStyle w:val="Normale1"/>
        <w:ind w:left="-566" w:right="7"/>
        <w:jc w:val="both"/>
        <w:rPr>
          <w:sz w:val="24"/>
          <w:szCs w:val="24"/>
        </w:rPr>
      </w:pPr>
    </w:p>
    <w:p w:rsidR="00BB1D4C" w:rsidRPr="00085B04" w:rsidRDefault="00650F6C" w:rsidP="0072724D">
      <w:pPr>
        <w:pStyle w:val="Normale1"/>
        <w:ind w:left="-566" w:right="7"/>
        <w:jc w:val="both"/>
        <w:rPr>
          <w:b/>
          <w:sz w:val="24"/>
          <w:szCs w:val="24"/>
        </w:rPr>
      </w:pPr>
      <w:r w:rsidRPr="00085B04">
        <w:rPr>
          <w:b/>
          <w:sz w:val="24"/>
          <w:szCs w:val="24"/>
        </w:rPr>
        <w:t>Art. 6</w:t>
      </w:r>
      <w:r w:rsidR="00BB1D4C" w:rsidRPr="00085B04">
        <w:rPr>
          <w:b/>
          <w:sz w:val="24"/>
          <w:szCs w:val="24"/>
        </w:rPr>
        <w:t xml:space="preserve"> - Verbale delle sedute online</w:t>
      </w:r>
    </w:p>
    <w:p w:rsidR="00BB1D4C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La verbalizzazione delle sedute, ove prevista, avviene redigendo apposito verbale nel quale devono essere riportati:</w:t>
      </w:r>
    </w:p>
    <w:p w:rsidR="00BB1D4C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1. l'indicazione del giorno e dell'ora di apertura e chiusura della seduta;</w:t>
      </w:r>
    </w:p>
    <w:p w:rsidR="00BB1D4C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2. i nominativi dei componenti prese</w:t>
      </w:r>
      <w:r w:rsidR="00E24A6A">
        <w:rPr>
          <w:sz w:val="24"/>
          <w:szCs w:val="24"/>
        </w:rPr>
        <w:t>nti e assenti</w:t>
      </w:r>
      <w:r w:rsidRPr="00085B04">
        <w:rPr>
          <w:sz w:val="24"/>
          <w:szCs w:val="24"/>
        </w:rPr>
        <w:t>;</w:t>
      </w:r>
    </w:p>
    <w:p w:rsidR="00BB1D4C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3. la verifica della validità dell’adunanza;</w:t>
      </w:r>
    </w:p>
    <w:p w:rsidR="00BB1D4C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4. la chiara indicazione degli argomenti posti all'ordine del giorno;</w:t>
      </w:r>
    </w:p>
    <w:p w:rsidR="00BB1D4C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5. i fatti avvenuti in sintesi durante la seduta e le eventuali dichiarazioni rese</w:t>
      </w:r>
      <w:r w:rsidR="001F4335">
        <w:rPr>
          <w:sz w:val="24"/>
          <w:szCs w:val="24"/>
        </w:rPr>
        <w:t xml:space="preserve"> a voce anche sotto dettatura </w:t>
      </w:r>
      <w:r w:rsidRPr="00085B04">
        <w:rPr>
          <w:sz w:val="24"/>
          <w:szCs w:val="24"/>
        </w:rPr>
        <w:t>dai partecipanti alla seduta;</w:t>
      </w:r>
    </w:p>
    <w:p w:rsidR="00BB1D4C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6. il contenuto letterale delle proposte di delibera eventualmente elaborate.</w:t>
      </w:r>
    </w:p>
    <w:p w:rsidR="00BB1D4C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</w:p>
    <w:p w:rsidR="00BB1D4C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La redazione materiale del verbale può avvenire contestualmente o comunque entro 5 giorni dalla seduta; quando prevista, la sua approvazione è rimandata alla seduta successiva.</w:t>
      </w:r>
    </w:p>
    <w:p w:rsidR="00BB1D4C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</w:p>
    <w:p w:rsidR="00BB1D4C" w:rsidRPr="00085B04" w:rsidRDefault="00650F6C" w:rsidP="0072724D">
      <w:pPr>
        <w:pStyle w:val="Normale1"/>
        <w:ind w:left="-566" w:right="7"/>
        <w:jc w:val="both"/>
        <w:rPr>
          <w:b/>
          <w:sz w:val="24"/>
          <w:szCs w:val="24"/>
        </w:rPr>
      </w:pPr>
      <w:r w:rsidRPr="00085B04">
        <w:rPr>
          <w:b/>
          <w:sz w:val="24"/>
          <w:szCs w:val="24"/>
        </w:rPr>
        <w:t>Art. 7</w:t>
      </w:r>
      <w:r w:rsidR="00BB1D4C" w:rsidRPr="00085B04">
        <w:rPr>
          <w:b/>
          <w:sz w:val="24"/>
          <w:szCs w:val="24"/>
        </w:rPr>
        <w:t xml:space="preserve"> – Eventuale registrazione della video seduta del Collegio Docenti o del Consiglio d'Istituto</w:t>
      </w:r>
    </w:p>
    <w:p w:rsidR="0025449B" w:rsidRPr="00085B04" w:rsidRDefault="00BB1D4C" w:rsidP="0072724D">
      <w:pPr>
        <w:pStyle w:val="Normale1"/>
        <w:ind w:left="-566"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La videoregistrazione non è consentita.</w:t>
      </w:r>
    </w:p>
    <w:p w:rsidR="0025449B" w:rsidRPr="00085B04" w:rsidRDefault="0025449B" w:rsidP="0072724D">
      <w:pPr>
        <w:pStyle w:val="Normale1"/>
        <w:ind w:left="-566" w:right="7"/>
        <w:jc w:val="both"/>
        <w:rPr>
          <w:sz w:val="24"/>
          <w:szCs w:val="24"/>
        </w:rPr>
      </w:pPr>
    </w:p>
    <w:p w:rsidR="0025449B" w:rsidRPr="00085B04" w:rsidRDefault="0025449B" w:rsidP="0072724D">
      <w:pPr>
        <w:pStyle w:val="Normale1"/>
        <w:ind w:left="-566" w:right="7"/>
        <w:jc w:val="both"/>
        <w:rPr>
          <w:sz w:val="24"/>
          <w:szCs w:val="24"/>
        </w:rPr>
      </w:pPr>
    </w:p>
    <w:p w:rsidR="00085B04" w:rsidRPr="00085B04" w:rsidRDefault="00B936A1" w:rsidP="0072724D">
      <w:pPr>
        <w:pStyle w:val="Normale1"/>
        <w:ind w:left="-566" w:right="7"/>
        <w:jc w:val="both"/>
        <w:rPr>
          <w:b/>
          <w:iCs/>
          <w:sz w:val="24"/>
          <w:szCs w:val="24"/>
        </w:rPr>
      </w:pPr>
      <w:r w:rsidRPr="00085B04">
        <w:rPr>
          <w:b/>
          <w:bCs/>
          <w:iCs/>
          <w:sz w:val="24"/>
          <w:szCs w:val="24"/>
        </w:rPr>
        <w:t>Art.</w:t>
      </w:r>
      <w:r w:rsidR="00650F6C" w:rsidRPr="00085B04">
        <w:rPr>
          <w:b/>
          <w:bCs/>
          <w:iCs/>
          <w:sz w:val="24"/>
          <w:szCs w:val="24"/>
        </w:rPr>
        <w:t xml:space="preserve"> 8</w:t>
      </w:r>
      <w:r w:rsidRPr="00085B04">
        <w:rPr>
          <w:b/>
          <w:bCs/>
          <w:iCs/>
          <w:sz w:val="24"/>
          <w:szCs w:val="24"/>
        </w:rPr>
        <w:t xml:space="preserve"> </w:t>
      </w:r>
      <w:r w:rsidRPr="00085B04">
        <w:rPr>
          <w:b/>
          <w:iCs/>
          <w:sz w:val="24"/>
          <w:szCs w:val="24"/>
        </w:rPr>
        <w:t xml:space="preserve">- Regole di comportamento </w:t>
      </w:r>
    </w:p>
    <w:p w:rsidR="00085B04" w:rsidRPr="00085B04" w:rsidRDefault="00B936A1" w:rsidP="0072724D">
      <w:pPr>
        <w:pStyle w:val="Normale1"/>
        <w:numPr>
          <w:ilvl w:val="0"/>
          <w:numId w:val="1"/>
        </w:numPr>
        <w:ind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È auspicabile l'utilizzo di cuffie o auricolari, nonché disattivare il proprio microfono durante gli int</w:t>
      </w:r>
      <w:r w:rsidR="00085B04" w:rsidRPr="00085B04">
        <w:rPr>
          <w:sz w:val="24"/>
          <w:szCs w:val="24"/>
        </w:rPr>
        <w:t>erventi degli altri componenti;</w:t>
      </w:r>
    </w:p>
    <w:p w:rsidR="00085B04" w:rsidRPr="00085B04" w:rsidRDefault="00B936A1" w:rsidP="0072724D">
      <w:pPr>
        <w:pStyle w:val="Normale1"/>
        <w:numPr>
          <w:ilvl w:val="0"/>
          <w:numId w:val="1"/>
        </w:numPr>
        <w:ind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 xml:space="preserve">È vietato ai partecipanti la registrazione audio, video o fotografica della seduta; </w:t>
      </w:r>
    </w:p>
    <w:p w:rsidR="00085B04" w:rsidRPr="00085B04" w:rsidRDefault="00B936A1" w:rsidP="0072724D">
      <w:pPr>
        <w:pStyle w:val="Normale1"/>
        <w:numPr>
          <w:ilvl w:val="0"/>
          <w:numId w:val="1"/>
        </w:numPr>
        <w:ind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 xml:space="preserve">È opportuno connettersi in anticipo per assicurarsi che la connessione funzioni correttamente; </w:t>
      </w:r>
    </w:p>
    <w:p w:rsidR="00085B04" w:rsidRDefault="00B936A1" w:rsidP="0072724D">
      <w:pPr>
        <w:pStyle w:val="Normale1"/>
        <w:numPr>
          <w:ilvl w:val="0"/>
          <w:numId w:val="1"/>
        </w:numPr>
        <w:ind w:right="7"/>
        <w:jc w:val="both"/>
        <w:rPr>
          <w:sz w:val="24"/>
          <w:szCs w:val="24"/>
        </w:rPr>
      </w:pPr>
      <w:r w:rsidRPr="00085B04">
        <w:rPr>
          <w:sz w:val="24"/>
          <w:szCs w:val="24"/>
        </w:rPr>
        <w:t>È necessario posizionarsi in un ambiente che garantisca riservatezza e adeguate condizioni tecniche per il collegamento (non durante gli spostamenti o da luoghi pubblici).</w:t>
      </w:r>
    </w:p>
    <w:p w:rsidR="001F4335" w:rsidRPr="00085B04" w:rsidRDefault="001F4335" w:rsidP="0072724D">
      <w:pPr>
        <w:pStyle w:val="Normale1"/>
        <w:numPr>
          <w:ilvl w:val="0"/>
          <w:numId w:val="1"/>
        </w:numPr>
        <w:ind w:right="7"/>
        <w:jc w:val="both"/>
        <w:rPr>
          <w:sz w:val="24"/>
          <w:szCs w:val="24"/>
        </w:rPr>
      </w:pPr>
      <w:r>
        <w:rPr>
          <w:sz w:val="24"/>
          <w:szCs w:val="24"/>
        </w:rPr>
        <w:t>E’ vietato scrivere in chat</w:t>
      </w:r>
    </w:p>
    <w:p w:rsidR="00085B04" w:rsidRPr="00085B04" w:rsidRDefault="00085B04" w:rsidP="0072724D">
      <w:pPr>
        <w:pStyle w:val="Normale1"/>
        <w:ind w:left="-206" w:right="7"/>
        <w:jc w:val="both"/>
        <w:rPr>
          <w:sz w:val="24"/>
          <w:szCs w:val="24"/>
        </w:rPr>
      </w:pPr>
    </w:p>
    <w:p w:rsidR="0025449B" w:rsidRPr="00085B04" w:rsidRDefault="00650F6C" w:rsidP="0072724D">
      <w:pPr>
        <w:pStyle w:val="Normale1"/>
        <w:ind w:left="-206" w:right="7"/>
        <w:jc w:val="both"/>
        <w:rPr>
          <w:sz w:val="24"/>
          <w:szCs w:val="24"/>
        </w:rPr>
      </w:pPr>
      <w:r w:rsidRPr="00085B04">
        <w:rPr>
          <w:b/>
          <w:bCs/>
          <w:iCs/>
          <w:sz w:val="24"/>
          <w:szCs w:val="24"/>
        </w:rPr>
        <w:t>Art. 9</w:t>
      </w:r>
      <w:r w:rsidR="00B936A1" w:rsidRPr="00085B04">
        <w:rPr>
          <w:b/>
          <w:bCs/>
          <w:iCs/>
          <w:sz w:val="24"/>
          <w:szCs w:val="24"/>
        </w:rPr>
        <w:t xml:space="preserve"> </w:t>
      </w:r>
      <w:r w:rsidR="00B936A1" w:rsidRPr="00085B04">
        <w:rPr>
          <w:b/>
          <w:iCs/>
          <w:sz w:val="24"/>
          <w:szCs w:val="24"/>
        </w:rPr>
        <w:t xml:space="preserve">- Rispetto della normativa sulla privacy e sulla sicurezza </w:t>
      </w:r>
    </w:p>
    <w:p w:rsidR="00B936A1" w:rsidRPr="00085B04" w:rsidRDefault="00B936A1" w:rsidP="0072724D">
      <w:pPr>
        <w:jc w:val="both"/>
        <w:rPr>
          <w:rFonts w:ascii="Arial" w:hAnsi="Arial" w:cs="Arial"/>
          <w:sz w:val="24"/>
          <w:szCs w:val="24"/>
        </w:rPr>
      </w:pPr>
      <w:r w:rsidRPr="00085B04">
        <w:rPr>
          <w:rFonts w:ascii="Arial" w:hAnsi="Arial" w:cs="Arial"/>
          <w:sz w:val="24"/>
          <w:szCs w:val="24"/>
        </w:rPr>
        <w:t xml:space="preserve">1- Per lo svolgimento delle sedute deve essere assicurato rispetto della normativa vigente in materia di privacy e sicurezza in particolare: </w:t>
      </w:r>
    </w:p>
    <w:p w:rsidR="00B936A1" w:rsidRPr="00085B04" w:rsidRDefault="00B936A1" w:rsidP="0072724D">
      <w:pPr>
        <w:pStyle w:val="Default"/>
        <w:jc w:val="both"/>
        <w:rPr>
          <w:rFonts w:ascii="Arial" w:hAnsi="Arial" w:cs="Arial"/>
        </w:rPr>
      </w:pPr>
      <w:r w:rsidRPr="00085B04">
        <w:rPr>
          <w:rFonts w:ascii="Arial" w:hAnsi="Arial" w:cs="Arial"/>
        </w:rPr>
        <w:t xml:space="preserve">D.Lgs.81/2008 Normativa in materia di tutela della salute e della sicurezza nei luoghi di lavoro; </w:t>
      </w:r>
    </w:p>
    <w:p w:rsidR="00B936A1" w:rsidRPr="00085B04" w:rsidRDefault="00B936A1" w:rsidP="0072724D">
      <w:pPr>
        <w:pStyle w:val="Default"/>
        <w:jc w:val="both"/>
        <w:rPr>
          <w:rFonts w:ascii="Arial" w:hAnsi="Arial" w:cs="Arial"/>
        </w:rPr>
      </w:pPr>
      <w:r w:rsidRPr="00085B04">
        <w:rPr>
          <w:rFonts w:ascii="Arial" w:hAnsi="Arial" w:cs="Arial"/>
        </w:rPr>
        <w:t xml:space="preserve">D-Lgs 196/2003 così come modificato dal D.Lgs 101/2018 nuovo codice in materia di protezione dei dati personali; </w:t>
      </w:r>
    </w:p>
    <w:p w:rsidR="00B936A1" w:rsidRPr="00085B04" w:rsidRDefault="00B936A1" w:rsidP="0072724D">
      <w:pPr>
        <w:pStyle w:val="Default"/>
        <w:jc w:val="both"/>
        <w:rPr>
          <w:rFonts w:ascii="Arial" w:hAnsi="Arial" w:cs="Arial"/>
        </w:rPr>
      </w:pPr>
      <w:r w:rsidRPr="00085B04">
        <w:rPr>
          <w:rFonts w:ascii="Arial" w:hAnsi="Arial" w:cs="Arial"/>
        </w:rPr>
        <w:lastRenderedPageBreak/>
        <w:t xml:space="preserve">Regolamento Europeo 679/ 16 Regolamento generale per la protezione dei dati personali–GDPR. </w:t>
      </w:r>
    </w:p>
    <w:p w:rsidR="00B936A1" w:rsidRPr="00085B04" w:rsidRDefault="00B936A1" w:rsidP="0072724D">
      <w:pPr>
        <w:jc w:val="both"/>
        <w:rPr>
          <w:rFonts w:ascii="Arial" w:hAnsi="Arial" w:cs="Arial"/>
          <w:sz w:val="24"/>
          <w:szCs w:val="24"/>
        </w:rPr>
      </w:pPr>
    </w:p>
    <w:p w:rsidR="00BB1D4C" w:rsidRPr="00085B04" w:rsidRDefault="00650F6C" w:rsidP="0072724D">
      <w:pPr>
        <w:pStyle w:val="Default"/>
        <w:jc w:val="both"/>
        <w:rPr>
          <w:rFonts w:ascii="Arial" w:hAnsi="Arial" w:cs="Arial"/>
          <w:b/>
          <w:iCs/>
        </w:rPr>
      </w:pPr>
      <w:r w:rsidRPr="00085B04">
        <w:rPr>
          <w:rFonts w:ascii="Arial" w:hAnsi="Arial" w:cs="Arial"/>
          <w:b/>
          <w:bCs/>
          <w:iCs/>
        </w:rPr>
        <w:t>Art. 10</w:t>
      </w:r>
      <w:r w:rsidR="00BB1D4C" w:rsidRPr="00085B04">
        <w:rPr>
          <w:rFonts w:ascii="Arial" w:hAnsi="Arial" w:cs="Arial"/>
          <w:b/>
          <w:bCs/>
          <w:iCs/>
        </w:rPr>
        <w:t xml:space="preserve"> </w:t>
      </w:r>
      <w:r w:rsidR="00BB1D4C" w:rsidRPr="00085B04">
        <w:rPr>
          <w:rFonts w:ascii="Arial" w:hAnsi="Arial" w:cs="Arial"/>
          <w:b/>
          <w:iCs/>
        </w:rPr>
        <w:t xml:space="preserve">- Costi della linea internet sono a carico del docente </w:t>
      </w:r>
    </w:p>
    <w:p w:rsidR="00BB1D4C" w:rsidRPr="00085B04" w:rsidRDefault="00BB1D4C" w:rsidP="0072724D">
      <w:pPr>
        <w:pStyle w:val="Default"/>
        <w:jc w:val="both"/>
        <w:rPr>
          <w:rFonts w:ascii="Arial" w:hAnsi="Arial" w:cs="Arial"/>
        </w:rPr>
      </w:pPr>
    </w:p>
    <w:p w:rsidR="00BB1D4C" w:rsidRPr="00085B04" w:rsidRDefault="00BB1D4C" w:rsidP="0072724D">
      <w:pPr>
        <w:pStyle w:val="Default"/>
        <w:jc w:val="both"/>
        <w:rPr>
          <w:rFonts w:ascii="Arial" w:hAnsi="Arial" w:cs="Arial"/>
          <w:b/>
        </w:rPr>
      </w:pPr>
      <w:r w:rsidRPr="00085B04">
        <w:rPr>
          <w:rFonts w:ascii="Arial" w:hAnsi="Arial" w:cs="Arial"/>
          <w:b/>
          <w:bCs/>
          <w:iCs/>
        </w:rPr>
        <w:t>Art.</w:t>
      </w:r>
      <w:r w:rsidR="00650F6C" w:rsidRPr="00085B04">
        <w:rPr>
          <w:rFonts w:ascii="Arial" w:hAnsi="Arial" w:cs="Arial"/>
          <w:b/>
          <w:bCs/>
          <w:iCs/>
        </w:rPr>
        <w:t xml:space="preserve"> 11</w:t>
      </w:r>
      <w:r w:rsidRPr="00085B04">
        <w:rPr>
          <w:rFonts w:ascii="Arial" w:hAnsi="Arial" w:cs="Arial"/>
          <w:b/>
          <w:bCs/>
          <w:iCs/>
        </w:rPr>
        <w:t xml:space="preserve"> </w:t>
      </w:r>
      <w:r w:rsidRPr="00085B04">
        <w:rPr>
          <w:rFonts w:ascii="Arial" w:hAnsi="Arial" w:cs="Arial"/>
          <w:b/>
          <w:iCs/>
        </w:rPr>
        <w:t xml:space="preserve">- Disposizioni transitorie e finali </w:t>
      </w:r>
    </w:p>
    <w:p w:rsidR="00BB1D4C" w:rsidRPr="00085B04" w:rsidRDefault="00BB1D4C" w:rsidP="0072724D">
      <w:pPr>
        <w:pStyle w:val="Default"/>
        <w:jc w:val="both"/>
        <w:rPr>
          <w:rFonts w:ascii="Arial" w:hAnsi="Arial" w:cs="Arial"/>
        </w:rPr>
      </w:pPr>
      <w:r w:rsidRPr="00085B04">
        <w:rPr>
          <w:rFonts w:ascii="Arial" w:hAnsi="Arial" w:cs="Arial"/>
        </w:rPr>
        <w:t xml:space="preserve">1. Il presente regolamento può essere modificato. L'approvazione delle modifiche sarà effettuata nel rispetto della normativa vigente; </w:t>
      </w:r>
    </w:p>
    <w:p w:rsidR="00BB1D4C" w:rsidRPr="00085B04" w:rsidRDefault="00BB1D4C" w:rsidP="0072724D">
      <w:pPr>
        <w:pStyle w:val="Default"/>
        <w:jc w:val="both"/>
        <w:rPr>
          <w:rFonts w:ascii="Arial" w:hAnsi="Arial" w:cs="Arial"/>
        </w:rPr>
      </w:pPr>
      <w:r w:rsidRPr="00085B04">
        <w:rPr>
          <w:rFonts w:ascii="Arial" w:hAnsi="Arial" w:cs="Arial"/>
        </w:rPr>
        <w:t xml:space="preserve">2. Il Collegio Docenti può apportare modifiche al presente regolamento qualora si rendesse necessario o anche a seguito di nuove disposizioni legislative; </w:t>
      </w:r>
    </w:p>
    <w:p w:rsidR="00BB1D4C" w:rsidRPr="00085B04" w:rsidRDefault="00BB1D4C" w:rsidP="0072724D">
      <w:pPr>
        <w:pStyle w:val="Default"/>
        <w:jc w:val="both"/>
        <w:rPr>
          <w:rFonts w:ascii="Arial" w:hAnsi="Arial" w:cs="Arial"/>
        </w:rPr>
      </w:pPr>
      <w:r w:rsidRPr="00085B04">
        <w:rPr>
          <w:rFonts w:ascii="Arial" w:hAnsi="Arial" w:cs="Arial"/>
        </w:rPr>
        <w:t xml:space="preserve">3. Il presente regolamento viene approvato durante la seduta del Collegio Docenti del </w:t>
      </w:r>
      <w:r w:rsidR="00DB52A9">
        <w:rPr>
          <w:rFonts w:ascii="Arial" w:hAnsi="Arial" w:cs="Arial"/>
        </w:rPr>
        <w:t xml:space="preserve">2/09/2025 </w:t>
      </w:r>
      <w:r w:rsidR="003D06FA">
        <w:rPr>
          <w:rFonts w:ascii="Arial" w:hAnsi="Arial" w:cs="Arial"/>
        </w:rPr>
        <w:t xml:space="preserve">(delibera n. 3) </w:t>
      </w:r>
      <w:r w:rsidR="00DB52A9">
        <w:rPr>
          <w:rFonts w:ascii="Arial" w:hAnsi="Arial" w:cs="Arial"/>
        </w:rPr>
        <w:t>e ratificato d</w:t>
      </w:r>
      <w:r w:rsidR="003D06FA">
        <w:rPr>
          <w:rFonts w:ascii="Arial" w:hAnsi="Arial" w:cs="Arial"/>
        </w:rPr>
        <w:t>al CDI durante la seduta del 09/09/2025 (delibera n.3)</w:t>
      </w:r>
      <w:r w:rsidRPr="00085B04">
        <w:rPr>
          <w:rFonts w:ascii="Arial" w:hAnsi="Arial" w:cs="Arial"/>
        </w:rPr>
        <w:t xml:space="preserve"> ed entra in vigore nel giorno</w:t>
      </w:r>
      <w:r w:rsidR="00DB52A9">
        <w:rPr>
          <w:rFonts w:ascii="Arial" w:hAnsi="Arial" w:cs="Arial"/>
        </w:rPr>
        <w:t xml:space="preserve"> successivo alla sua ratifica</w:t>
      </w:r>
      <w:r w:rsidRPr="00085B04">
        <w:rPr>
          <w:rFonts w:ascii="Arial" w:hAnsi="Arial" w:cs="Arial"/>
        </w:rPr>
        <w:t xml:space="preserve">. </w:t>
      </w:r>
    </w:p>
    <w:p w:rsidR="00BB1D4C" w:rsidRPr="0072724D" w:rsidRDefault="0072724D" w:rsidP="0072724D">
      <w:pPr>
        <w:jc w:val="both"/>
        <w:rPr>
          <w:rFonts w:ascii="Arial" w:hAnsi="Arial" w:cs="Arial"/>
          <w:sz w:val="24"/>
          <w:szCs w:val="24"/>
        </w:rPr>
      </w:pPr>
      <w:r w:rsidRPr="0072724D">
        <w:rPr>
          <w:rFonts w:ascii="Arial" w:hAnsi="Arial" w:cs="Arial"/>
          <w:sz w:val="24"/>
          <w:szCs w:val="24"/>
        </w:rPr>
        <w:t>Le riunioni di programmazione dei docenti AALI s</w:t>
      </w:r>
      <w:r>
        <w:rPr>
          <w:rFonts w:ascii="Arial" w:hAnsi="Arial" w:cs="Arial"/>
          <w:sz w:val="24"/>
          <w:szCs w:val="24"/>
        </w:rPr>
        <w:t>i svolgeranno in modalità telematica</w:t>
      </w:r>
      <w:r w:rsidRPr="0072724D">
        <w:rPr>
          <w:rFonts w:ascii="Arial" w:hAnsi="Arial" w:cs="Arial"/>
          <w:sz w:val="24"/>
          <w:szCs w:val="24"/>
        </w:rPr>
        <w:t xml:space="preserve"> il martedì </w:t>
      </w:r>
      <w:r>
        <w:rPr>
          <w:rFonts w:ascii="Arial" w:hAnsi="Arial" w:cs="Arial"/>
          <w:sz w:val="24"/>
          <w:szCs w:val="24"/>
        </w:rPr>
        <w:t>d</w:t>
      </w:r>
      <w:r w:rsidR="00E24A6A">
        <w:rPr>
          <w:rFonts w:ascii="Arial" w:hAnsi="Arial" w:cs="Arial"/>
          <w:sz w:val="24"/>
          <w:szCs w:val="24"/>
        </w:rPr>
        <w:t>alle ore 15,30 alle ore 17,30</w:t>
      </w:r>
      <w:r w:rsidRPr="0072724D">
        <w:rPr>
          <w:rFonts w:ascii="Arial" w:hAnsi="Arial" w:cs="Arial"/>
          <w:sz w:val="24"/>
          <w:szCs w:val="24"/>
        </w:rPr>
        <w:t>.</w:t>
      </w:r>
    </w:p>
    <w:sectPr w:rsidR="00BB1D4C" w:rsidRPr="0072724D" w:rsidSect="009F2D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6F3517"/>
    <w:multiLevelType w:val="hybridMultilevel"/>
    <w:tmpl w:val="99FA83C6"/>
    <w:lvl w:ilvl="0" w:tplc="C7825A96">
      <w:start w:val="1"/>
      <w:numFmt w:val="decimal"/>
      <w:lvlText w:val="%1-"/>
      <w:lvlJc w:val="left"/>
      <w:pPr>
        <w:ind w:left="-20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4" w:hanging="360"/>
      </w:pPr>
    </w:lvl>
    <w:lvl w:ilvl="2" w:tplc="0410001B" w:tentative="1">
      <w:start w:val="1"/>
      <w:numFmt w:val="lowerRoman"/>
      <w:lvlText w:val="%3."/>
      <w:lvlJc w:val="right"/>
      <w:pPr>
        <w:ind w:left="1234" w:hanging="180"/>
      </w:pPr>
    </w:lvl>
    <w:lvl w:ilvl="3" w:tplc="0410000F" w:tentative="1">
      <w:start w:val="1"/>
      <w:numFmt w:val="decimal"/>
      <w:lvlText w:val="%4."/>
      <w:lvlJc w:val="left"/>
      <w:pPr>
        <w:ind w:left="1954" w:hanging="360"/>
      </w:pPr>
    </w:lvl>
    <w:lvl w:ilvl="4" w:tplc="04100019" w:tentative="1">
      <w:start w:val="1"/>
      <w:numFmt w:val="lowerLetter"/>
      <w:lvlText w:val="%5."/>
      <w:lvlJc w:val="left"/>
      <w:pPr>
        <w:ind w:left="2674" w:hanging="360"/>
      </w:pPr>
    </w:lvl>
    <w:lvl w:ilvl="5" w:tplc="0410001B" w:tentative="1">
      <w:start w:val="1"/>
      <w:numFmt w:val="lowerRoman"/>
      <w:lvlText w:val="%6."/>
      <w:lvlJc w:val="right"/>
      <w:pPr>
        <w:ind w:left="3394" w:hanging="180"/>
      </w:pPr>
    </w:lvl>
    <w:lvl w:ilvl="6" w:tplc="0410000F" w:tentative="1">
      <w:start w:val="1"/>
      <w:numFmt w:val="decimal"/>
      <w:lvlText w:val="%7."/>
      <w:lvlJc w:val="left"/>
      <w:pPr>
        <w:ind w:left="4114" w:hanging="360"/>
      </w:pPr>
    </w:lvl>
    <w:lvl w:ilvl="7" w:tplc="04100019" w:tentative="1">
      <w:start w:val="1"/>
      <w:numFmt w:val="lowerLetter"/>
      <w:lvlText w:val="%8."/>
      <w:lvlJc w:val="left"/>
      <w:pPr>
        <w:ind w:left="4834" w:hanging="360"/>
      </w:pPr>
    </w:lvl>
    <w:lvl w:ilvl="8" w:tplc="0410001B" w:tentative="1">
      <w:start w:val="1"/>
      <w:numFmt w:val="lowerRoman"/>
      <w:lvlText w:val="%9."/>
      <w:lvlJc w:val="right"/>
      <w:pPr>
        <w:ind w:left="55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6A1"/>
    <w:rsid w:val="00085B04"/>
    <w:rsid w:val="000D356B"/>
    <w:rsid w:val="001F4335"/>
    <w:rsid w:val="0025449B"/>
    <w:rsid w:val="00351BE6"/>
    <w:rsid w:val="003D06FA"/>
    <w:rsid w:val="003E53A7"/>
    <w:rsid w:val="00425AC1"/>
    <w:rsid w:val="005B6E15"/>
    <w:rsid w:val="00650F6C"/>
    <w:rsid w:val="007136A3"/>
    <w:rsid w:val="0072724D"/>
    <w:rsid w:val="008038BC"/>
    <w:rsid w:val="0087345E"/>
    <w:rsid w:val="009F2D35"/>
    <w:rsid w:val="00A31DB2"/>
    <w:rsid w:val="00A84C19"/>
    <w:rsid w:val="00B936A1"/>
    <w:rsid w:val="00BB1D4C"/>
    <w:rsid w:val="00C12F9A"/>
    <w:rsid w:val="00C851FB"/>
    <w:rsid w:val="00D542E5"/>
    <w:rsid w:val="00DB52A9"/>
    <w:rsid w:val="00E24A6A"/>
    <w:rsid w:val="00ED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CB577A-C484-4A88-8E24-98F1AC98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2D3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936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e1">
    <w:name w:val="Normale1"/>
    <w:rsid w:val="00B936A1"/>
    <w:pPr>
      <w:spacing w:after="0"/>
    </w:pPr>
    <w:rPr>
      <w:rFonts w:ascii="Arial" w:eastAsia="Arial" w:hAnsi="Arial" w:cs="Aria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Vice DS1</dc:creator>
  <cp:lastModifiedBy>Utente</cp:lastModifiedBy>
  <cp:revision>2</cp:revision>
  <dcterms:created xsi:type="dcterms:W3CDTF">2026-10-29T08:36:00Z</dcterms:created>
  <dcterms:modified xsi:type="dcterms:W3CDTF">2026-10-29T08:36:00Z</dcterms:modified>
</cp:coreProperties>
</file>